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宋体" w:hAnsi="华文宋体" w:eastAsia="华文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6"/>
          <w:szCs w:val="36"/>
          <w:shd w:val="clear" w:color="auto" w:fill="FFFFFF"/>
        </w:rPr>
        <w:t>常州大学工商管理高管研修班报名表</w:t>
      </w:r>
    </w:p>
    <w:tbl>
      <w:tblPr>
        <w:tblStyle w:val="2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76"/>
        <w:gridCol w:w="1803"/>
        <w:gridCol w:w="906"/>
        <w:gridCol w:w="1451"/>
        <w:gridCol w:w="1319"/>
        <w:gridCol w:w="1218"/>
        <w:gridCol w:w="1022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姓名</w:t>
            </w:r>
          </w:p>
        </w:tc>
        <w:tc>
          <w:tcPr>
            <w:tcW w:w="1803" w:type="dxa"/>
            <w:vAlign w:val="center"/>
          </w:tcPr>
          <w:p>
            <w:pPr>
              <w:ind w:firstLine="480"/>
              <w:jc w:val="center"/>
              <w:rPr>
                <w:rFonts w:ascii="黑体" w:eastAsia="黑体" w:hAnsiTheme="majorEastAsia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性别</w:t>
            </w:r>
          </w:p>
        </w:tc>
        <w:tc>
          <w:tcPr>
            <w:tcW w:w="1451" w:type="dxa"/>
            <w:vAlign w:val="center"/>
          </w:tcPr>
          <w:p>
            <w:pPr>
              <w:ind w:firstLine="480"/>
              <w:jc w:val="center"/>
              <w:rPr>
                <w:rFonts w:ascii="黑体" w:eastAsia="黑体" w:hAnsiTheme="majorEastAsia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工作地点</w:t>
            </w:r>
          </w:p>
        </w:tc>
        <w:tc>
          <w:tcPr>
            <w:tcW w:w="1218" w:type="dxa"/>
            <w:vAlign w:val="center"/>
          </w:tcPr>
          <w:p>
            <w:pPr>
              <w:ind w:firstLine="480"/>
              <w:jc w:val="center"/>
              <w:rPr>
                <w:rFonts w:ascii="黑体" w:eastAsia="黑体" w:hAnsiTheme="majorEastAsia"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民族</w:t>
            </w:r>
          </w:p>
        </w:tc>
        <w:tc>
          <w:tcPr>
            <w:tcW w:w="1062" w:type="dxa"/>
            <w:vAlign w:val="center"/>
          </w:tcPr>
          <w:p>
            <w:pPr>
              <w:ind w:firstLine="480"/>
              <w:jc w:val="center"/>
              <w:rPr>
                <w:rFonts w:ascii="黑体" w:eastAsia="黑体" w:hAnsi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出生日期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黑体" w:eastAsia="黑体" w:hAnsiTheme="majorEastAsia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ind w:firstLine="480" w:firstLineChars="200"/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职务</w:t>
            </w:r>
          </w:p>
        </w:tc>
        <w:tc>
          <w:tcPr>
            <w:tcW w:w="1319" w:type="dxa"/>
            <w:vAlign w:val="center"/>
          </w:tcPr>
          <w:p>
            <w:pPr>
              <w:ind w:firstLine="480"/>
              <w:jc w:val="center"/>
              <w:rPr>
                <w:rFonts w:ascii="黑体" w:eastAsia="黑体" w:hAnsiTheme="majorEastAsia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ind w:firstLine="240" w:firstLineChars="100"/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职称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黑体" w:eastAsia="黑体" w:hAnsi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jc w:val="left"/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公司名称</w:t>
            </w:r>
          </w:p>
        </w:tc>
        <w:tc>
          <w:tcPr>
            <w:tcW w:w="8781" w:type="dxa"/>
            <w:gridSpan w:val="7"/>
            <w:vAlign w:val="center"/>
          </w:tcPr>
          <w:p>
            <w:pPr>
              <w:ind w:firstLine="480"/>
              <w:jc w:val="left"/>
              <w:rPr>
                <w:rFonts w:ascii="黑体" w:eastAsia="黑体" w:hAnsi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jc w:val="left"/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公司地址</w:t>
            </w:r>
          </w:p>
        </w:tc>
        <w:tc>
          <w:tcPr>
            <w:tcW w:w="8781" w:type="dxa"/>
            <w:gridSpan w:val="7"/>
            <w:vAlign w:val="center"/>
          </w:tcPr>
          <w:p>
            <w:pPr>
              <w:ind w:firstLine="480"/>
              <w:jc w:val="left"/>
              <w:rPr>
                <w:rFonts w:ascii="黑体" w:eastAsia="黑体" w:hAnsi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jc w:val="left"/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员工人数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ind w:firstLine="480"/>
              <w:jc w:val="left"/>
              <w:rPr>
                <w:rFonts w:ascii="黑体" w:eastAsia="黑体" w:hAnsiTheme="majorEastAsia"/>
                <w:sz w:val="24"/>
              </w:rPr>
            </w:pPr>
          </w:p>
        </w:tc>
        <w:tc>
          <w:tcPr>
            <w:tcW w:w="2770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2</w:t>
            </w:r>
            <w:r>
              <w:rPr>
                <w:rFonts w:ascii="黑体" w:eastAsia="黑体" w:hAnsiTheme="majorEastAsia"/>
                <w:sz w:val="24"/>
              </w:rPr>
              <w:t>0</w:t>
            </w:r>
            <w:r>
              <w:rPr>
                <w:rFonts w:hint="eastAsia" w:ascii="黑体" w:eastAsia="黑体" w:hAnsiTheme="majorEastAsia"/>
                <w:sz w:val="24"/>
              </w:rPr>
              <w:t>23年企业营收规模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黑体" w:eastAsia="黑体" w:hAnsi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ind w:firstLine="240" w:firstLineChars="100"/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手机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黑体" w:eastAsia="黑体" w:hAnsiTheme="majorEastAsia"/>
                <w:sz w:val="24"/>
              </w:rPr>
            </w:pPr>
          </w:p>
        </w:tc>
        <w:tc>
          <w:tcPr>
            <w:tcW w:w="2770" w:type="dxa"/>
            <w:gridSpan w:val="2"/>
            <w:vAlign w:val="center"/>
          </w:tcPr>
          <w:p>
            <w:pPr>
              <w:ind w:firstLine="480"/>
              <w:jc w:val="center"/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邮箱</w:t>
            </w:r>
          </w:p>
        </w:tc>
        <w:tc>
          <w:tcPr>
            <w:tcW w:w="3302" w:type="dxa"/>
            <w:gridSpan w:val="3"/>
            <w:vAlign w:val="center"/>
          </w:tcPr>
          <w:p>
            <w:pPr>
              <w:ind w:firstLine="480"/>
              <w:jc w:val="center"/>
              <w:rPr>
                <w:rFonts w:ascii="黑体" w:eastAsia="黑体" w:hAnsi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747" w:type="dxa"/>
            <w:vAlign w:val="center"/>
          </w:tcPr>
          <w:p>
            <w:pPr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企业基本背景</w:t>
            </w:r>
          </w:p>
        </w:tc>
        <w:tc>
          <w:tcPr>
            <w:tcW w:w="9257" w:type="dxa"/>
            <w:gridSpan w:val="8"/>
            <w:vAlign w:val="center"/>
          </w:tcPr>
          <w:p>
            <w:pPr>
              <w:ind w:firstLine="480"/>
              <w:jc w:val="left"/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企业主要的业务领域：</w:t>
            </w:r>
          </w:p>
          <w:p>
            <w:pPr>
              <w:spacing w:line="276" w:lineRule="auto"/>
              <w:ind w:firstLine="630" w:firstLineChars="3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ascii="黑体" w:hAnsi="黑体" w:eastAsia="黑体"/>
                <w:szCs w:val="21"/>
              </w:rPr>
              <w:t>IT|通信|电子|互联网</w:t>
            </w:r>
            <w:r>
              <w:rPr>
                <w:rFonts w:hint="eastAsia" w:ascii="黑体" w:hAnsi="黑体" w:eastAsia="黑体"/>
                <w:szCs w:val="21"/>
              </w:rPr>
              <w:t xml:space="preserve">   □房地产|建筑业   □贸易|零售|物流      </w:t>
            </w:r>
          </w:p>
          <w:p>
            <w:pPr>
              <w:spacing w:line="276" w:lineRule="auto"/>
              <w:ind w:firstLine="630" w:firstLineChars="3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ascii="黑体" w:hAnsi="黑体" w:eastAsia="黑体"/>
                <w:szCs w:val="21"/>
              </w:rPr>
              <w:t>金融业</w:t>
            </w:r>
            <w:r>
              <w:rPr>
                <w:rFonts w:hint="eastAsia" w:ascii="黑体" w:hAnsi="黑体" w:eastAsia="黑体"/>
                <w:szCs w:val="21"/>
              </w:rPr>
              <w:t xml:space="preserve">   □服务产业 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□市场|营销       □</w:t>
            </w:r>
            <w:r>
              <w:rPr>
                <w:rFonts w:ascii="黑体" w:hAnsi="黑体" w:eastAsia="黑体"/>
                <w:szCs w:val="21"/>
              </w:rPr>
              <w:t>文体教育|工艺美术</w:t>
            </w:r>
          </w:p>
          <w:p>
            <w:pPr>
              <w:spacing w:line="276" w:lineRule="auto"/>
              <w:ind w:firstLine="630" w:firstLineChars="3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ascii="黑体" w:hAnsi="黑体" w:eastAsia="黑体"/>
                <w:szCs w:val="21"/>
              </w:rPr>
              <w:t>文化|传媒|娱乐|体育</w:t>
            </w:r>
            <w:r>
              <w:rPr>
                <w:rFonts w:hint="eastAsia" w:ascii="黑体" w:hAnsi="黑体" w:eastAsia="黑体"/>
                <w:szCs w:val="21"/>
              </w:rPr>
              <w:t xml:space="preserve">   □</w:t>
            </w:r>
            <w:r>
              <w:rPr>
                <w:rFonts w:ascii="黑体" w:hAnsi="黑体" w:eastAsia="黑体"/>
                <w:szCs w:val="21"/>
              </w:rPr>
              <w:t>生产|加工|制造</w:t>
            </w:r>
            <w:r>
              <w:rPr>
                <w:rFonts w:hint="eastAsia" w:ascii="黑体" w:hAnsi="黑体" w:eastAsia="黑体"/>
                <w:szCs w:val="21"/>
              </w:rPr>
              <w:t xml:space="preserve">  □</w:t>
            </w:r>
            <w:r>
              <w:rPr>
                <w:rFonts w:ascii="黑体" w:hAnsi="黑体" w:eastAsia="黑体"/>
                <w:szCs w:val="21"/>
              </w:rPr>
              <w:t>交通|运输|物流|仓储</w:t>
            </w:r>
          </w:p>
          <w:p>
            <w:pPr>
              <w:spacing w:line="276" w:lineRule="auto"/>
              <w:ind w:firstLine="630" w:firstLineChars="300"/>
              <w:rPr>
                <w:rFonts w:ascii="黑体" w:hAnsi="黑体" w:eastAsia="黑体"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□政府|非盈利机构    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 xml:space="preserve"> □农|林|牧|渔     □其他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             </w:t>
            </w:r>
          </w:p>
          <w:p>
            <w:pPr>
              <w:spacing w:line="276" w:lineRule="auto"/>
              <w:ind w:firstLine="630" w:firstLineChars="300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80"/>
              <w:jc w:val="left"/>
              <w:rPr>
                <w:rFonts w:ascii="黑体" w:eastAsia="黑体" w:hAnsiTheme="majorEastAsia"/>
                <w:sz w:val="24"/>
              </w:rPr>
            </w:pPr>
            <w:r>
              <w:rPr>
                <w:rFonts w:hint="eastAsia" w:ascii="黑体" w:eastAsia="黑体" w:hAnsiTheme="majorEastAsia"/>
                <w:sz w:val="24"/>
              </w:rPr>
              <w:t>企业所有制性质：</w:t>
            </w:r>
          </w:p>
          <w:p>
            <w:pPr>
              <w:spacing w:line="300" w:lineRule="auto"/>
              <w:ind w:firstLine="630" w:firstLineChars="3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□国有        □民营                      □外资/合资     </w:t>
            </w:r>
          </w:p>
          <w:p>
            <w:pPr>
              <w:spacing w:line="300" w:lineRule="auto"/>
              <w:ind w:firstLine="630" w:firstLineChars="300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Cs w:val="21"/>
              </w:rPr>
              <w:t>□股份制      □中央/地方政府部门         □其他（注明）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747" w:type="dxa"/>
            <w:vAlign w:val="center"/>
          </w:tcPr>
          <w:p>
            <w:pPr>
              <w:rPr>
                <w:rFonts w:ascii="黑体" w:eastAsia="黑体" w:hAnsiTheme="majorEastAsia"/>
                <w:b/>
              </w:rPr>
            </w:pPr>
            <w:r>
              <w:rPr>
                <w:rFonts w:hint="eastAsia" w:ascii="黑体" w:eastAsia="黑体" w:hAnsiTheme="majorEastAsia"/>
                <w:sz w:val="24"/>
              </w:rPr>
              <w:t>学习  目的</w:t>
            </w:r>
          </w:p>
        </w:tc>
        <w:tc>
          <w:tcPr>
            <w:tcW w:w="9257" w:type="dxa"/>
            <w:gridSpan w:val="8"/>
            <w:vAlign w:val="center"/>
          </w:tcPr>
          <w:p>
            <w:pPr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学习的主要目的：</w:t>
            </w:r>
          </w:p>
          <w:p>
            <w:pPr>
              <w:tabs>
                <w:tab w:val="left" w:pos="637"/>
                <w:tab w:val="left" w:pos="1084"/>
              </w:tabs>
              <w:spacing w:line="360" w:lineRule="auto"/>
              <w:ind w:firstLine="630" w:firstLineChars="3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</w:rPr>
              <w:t xml:space="preserve">整合资源  </w:t>
            </w: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</w:rPr>
              <w:t xml:space="preserve">学习新技术  </w:t>
            </w: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</w:rPr>
              <w:t xml:space="preserve">搭建行业人脉   </w:t>
            </w: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hAnsi="黑体" w:eastAsia="黑体"/>
              </w:rPr>
              <w:t xml:space="preserve">寻求多方合作  </w:t>
            </w:r>
            <w:r>
              <w:rPr>
                <w:rFonts w:hint="eastAsia" w:ascii="黑体" w:hAnsi="黑体" w:eastAsia="黑体"/>
                <w:szCs w:val="21"/>
              </w:rPr>
              <w:t>□系统提升</w:t>
            </w:r>
          </w:p>
          <w:p>
            <w:pPr>
              <w:tabs>
                <w:tab w:val="left" w:pos="637"/>
                <w:tab w:val="left" w:pos="1084"/>
              </w:tabs>
              <w:spacing w:line="360" w:lineRule="auto"/>
              <w:ind w:firstLine="630" w:firstLineChars="300"/>
              <w:rPr>
                <w:rFonts w:asciiTheme="minorEastAsia" w:hAnsiTheme="minorEastAsia"/>
              </w:rPr>
            </w:pPr>
            <w:r>
              <w:rPr>
                <w:rFonts w:hint="eastAsia" w:ascii="黑体" w:hAnsi="黑体" w:eastAsia="黑体"/>
                <w:szCs w:val="21"/>
              </w:rPr>
              <w:t>□开阔视野  □国际合作    □提高管理水平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000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（备注）日常事务联系人：</w:t>
            </w:r>
          </w:p>
          <w:p>
            <w:pPr>
              <w:spacing w:line="400" w:lineRule="exact"/>
              <w:ind w:firstLine="525" w:firstLineChars="250"/>
              <w:rPr>
                <w:rFonts w:ascii="黑体" w:eastAsia="黑体" w:hAnsiTheme="majorEastAsia"/>
              </w:rPr>
            </w:pPr>
            <w:r>
              <w:rPr>
                <w:rFonts w:hint="eastAsia" w:ascii="黑体" w:eastAsia="黑体" w:hAnsiTheme="majorEastAsia"/>
              </w:rPr>
              <w:t>姓    名：</w:t>
            </w:r>
            <w:r>
              <w:rPr>
                <w:rFonts w:hint="eastAsia" w:ascii="黑体" w:eastAsia="黑体" w:hAnsiTheme="majorEastAsia"/>
                <w:u w:val="single"/>
              </w:rPr>
              <w:t xml:space="preserve">                        </w:t>
            </w:r>
            <w:r>
              <w:rPr>
                <w:rFonts w:hint="eastAsia" w:ascii="黑体" w:eastAsia="黑体" w:hAnsiTheme="majorEastAsia"/>
              </w:rPr>
              <w:t xml:space="preserve">       职务：</w:t>
            </w:r>
            <w:r>
              <w:rPr>
                <w:rFonts w:hint="eastAsia" w:ascii="黑体" w:eastAsia="黑体" w:hAnsiTheme="majorEastAsia"/>
                <w:u w:val="single"/>
              </w:rPr>
              <w:t xml:space="preserve">                           </w:t>
            </w:r>
            <w:r>
              <w:rPr>
                <w:rFonts w:hint="eastAsia" w:ascii="黑体" w:eastAsia="黑体" w:hAnsiTheme="majorEastAsia"/>
              </w:rPr>
              <w:t xml:space="preserve">         </w:t>
            </w:r>
          </w:p>
          <w:p>
            <w:pPr>
              <w:spacing w:line="400" w:lineRule="exact"/>
              <w:ind w:firstLine="525" w:firstLineChars="250"/>
              <w:rPr>
                <w:rFonts w:ascii="黑体" w:eastAsia="黑体" w:hAnsiTheme="majorEastAsia"/>
                <w:sz w:val="24"/>
                <w:u w:val="single"/>
              </w:rPr>
            </w:pPr>
            <w:r>
              <w:rPr>
                <w:rFonts w:hint="eastAsia" w:ascii="黑体" w:eastAsia="黑体" w:hAnsiTheme="majorEastAsia"/>
              </w:rPr>
              <w:t>手    机：</w:t>
            </w:r>
            <w:r>
              <w:rPr>
                <w:rFonts w:hint="eastAsia" w:ascii="黑体" w:eastAsia="黑体" w:hAnsiTheme="majorEastAsia"/>
                <w:u w:val="single"/>
              </w:rPr>
              <w:t xml:space="preserve">                        </w:t>
            </w:r>
            <w:r>
              <w:rPr>
                <w:rFonts w:hint="eastAsia" w:ascii="黑体" w:eastAsia="黑体" w:hAnsiTheme="majorEastAsia"/>
              </w:rPr>
              <w:t xml:space="preserve">       邮箱：</w:t>
            </w:r>
            <w:r>
              <w:rPr>
                <w:rFonts w:hint="eastAsia" w:ascii="黑体" w:eastAsia="黑体" w:hAnsiTheme="majorEastAsia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000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82"/>
              <w:rPr>
                <w:rFonts w:ascii="黑体" w:eastAsia="黑体" w:hAnsiTheme="majorEastAsia"/>
                <w:b/>
                <w:sz w:val="24"/>
                <w:szCs w:val="24"/>
              </w:rPr>
            </w:pPr>
            <w:r>
              <w:rPr>
                <w:rFonts w:hint="eastAsia" w:ascii="黑体" w:eastAsia="黑体" w:hAnsiTheme="majorEastAsia"/>
                <w:b/>
                <w:sz w:val="24"/>
                <w:szCs w:val="24"/>
              </w:rPr>
              <w:t>您</w:t>
            </w:r>
            <w:r>
              <w:rPr>
                <w:rFonts w:ascii="黑体" w:eastAsia="黑体" w:hAnsiTheme="majorEastAsia"/>
                <w:b/>
                <w:sz w:val="24"/>
                <w:szCs w:val="24"/>
              </w:rPr>
              <w:t>以何种途径关注</w:t>
            </w:r>
            <w:r>
              <w:rPr>
                <w:rFonts w:hint="eastAsia" w:ascii="黑体" w:eastAsia="黑体" w:hAnsiTheme="majorEastAsia"/>
                <w:b/>
                <w:sz w:val="24"/>
                <w:szCs w:val="24"/>
              </w:rPr>
              <w:t>研修班</w:t>
            </w:r>
            <w:r>
              <w:rPr>
                <w:rFonts w:ascii="黑体" w:eastAsia="黑体" w:hAnsiTheme="majorEastAsia"/>
                <w:b/>
                <w:sz w:val="24"/>
                <w:szCs w:val="24"/>
              </w:rPr>
              <w:t>？</w:t>
            </w:r>
          </w:p>
          <w:p>
            <w:pPr>
              <w:spacing w:line="400" w:lineRule="exact"/>
              <w:ind w:firstLine="42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□常州大学商</w:t>
            </w:r>
            <w:r>
              <w:rPr>
                <w:rFonts w:ascii="黑体" w:hAnsi="黑体" w:eastAsia="黑体"/>
                <w:szCs w:val="21"/>
              </w:rPr>
              <w:t>学院</w:t>
            </w:r>
            <w:r>
              <w:rPr>
                <w:rFonts w:hint="eastAsia" w:ascii="黑体" w:hAnsi="黑体" w:eastAsia="黑体"/>
                <w:szCs w:val="21"/>
              </w:rPr>
              <w:t xml:space="preserve">  □常州大学继续教育学院  □常州大学公众号 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□常州工商联</w:t>
            </w:r>
            <w:r>
              <w:rPr>
                <w:rFonts w:ascii="黑体" w:hAnsi="黑体" w:eastAsia="黑体"/>
                <w:szCs w:val="21"/>
              </w:rPr>
              <w:t>推荐</w:t>
            </w: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</w:p>
          <w:p>
            <w:pPr>
              <w:spacing w:line="400" w:lineRule="exact"/>
              <w:ind w:firstLine="42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□他人</w:t>
            </w:r>
            <w:r>
              <w:rPr>
                <w:rFonts w:ascii="黑体" w:hAnsi="黑体" w:eastAsia="黑体"/>
                <w:szCs w:val="21"/>
              </w:rPr>
              <w:t>介绍</w:t>
            </w:r>
            <w:r>
              <w:rPr>
                <w:rFonts w:hint="eastAsia"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b/>
              </w:rPr>
              <w:t>请填写介绍人</w:t>
            </w:r>
            <w:r>
              <w:rPr>
                <w:rFonts w:ascii="黑体" w:hAnsi="黑体" w:eastAsia="黑体"/>
                <w:b/>
              </w:rPr>
              <w:t>姓名及联系方式：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0004" w:type="dxa"/>
            <w:gridSpan w:val="9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eastAsia="黑体" w:hAnsiTheme="majorEastAsia"/>
                <w:b/>
                <w:sz w:val="32"/>
              </w:rPr>
              <w:t>签    名</w:t>
            </w:r>
            <w:r>
              <w:rPr>
                <w:rFonts w:hint="eastAsia" w:ascii="黑体" w:eastAsia="黑体" w:hAnsiTheme="majorEastAsia"/>
                <w:b/>
                <w:sz w:val="24"/>
                <w:u w:val="single"/>
              </w:rPr>
              <w:t xml:space="preserve">                </w:t>
            </w:r>
            <w:r>
              <w:rPr>
                <w:rFonts w:hint="eastAsia" w:ascii="黑体" w:eastAsia="黑体" w:hAnsiTheme="majorEastAsia"/>
                <w:b/>
                <w:sz w:val="24"/>
              </w:rPr>
              <w:t xml:space="preserve">               </w:t>
            </w:r>
            <w:r>
              <w:rPr>
                <w:rFonts w:hint="eastAsia" w:ascii="黑体" w:eastAsia="黑体" w:hAnsiTheme="majorEastAsia"/>
                <w:b/>
                <w:sz w:val="32"/>
                <w:szCs w:val="32"/>
              </w:rPr>
              <w:t xml:space="preserve"> 日期 </w:t>
            </w:r>
            <w:r>
              <w:rPr>
                <w:rFonts w:hint="eastAsia" w:ascii="黑体" w:eastAsia="黑体" w:hAnsiTheme="majorEastAsia"/>
                <w:b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黑体" w:eastAsia="黑体" w:hAnsiTheme="majorEastAsia"/>
                <w:b/>
                <w:sz w:val="32"/>
                <w:szCs w:val="32"/>
              </w:rPr>
              <w:t>年</w:t>
            </w:r>
            <w:r>
              <w:rPr>
                <w:rFonts w:hint="eastAsia" w:ascii="黑体" w:eastAsia="黑体" w:hAnsiTheme="major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黑体" w:eastAsia="黑体" w:hAnsiTheme="majorEastAsia"/>
                <w:b/>
                <w:sz w:val="32"/>
                <w:szCs w:val="32"/>
              </w:rPr>
              <w:t>月</w:t>
            </w:r>
            <w:r>
              <w:rPr>
                <w:rFonts w:hint="eastAsia" w:ascii="黑体" w:eastAsia="黑体" w:hAnsiTheme="majorEastAsia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黑体" w:eastAsia="黑体" w:hAnsiTheme="majorEastAsia"/>
                <w:b/>
                <w:sz w:val="32"/>
                <w:szCs w:val="32"/>
              </w:rPr>
              <w:t>日</w:t>
            </w:r>
          </w:p>
          <w:p>
            <w:pPr>
              <w:ind w:firstLine="42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● 请发送</w:t>
            </w:r>
            <w:r>
              <w:rPr>
                <w:rFonts w:ascii="黑体" w:hAnsi="黑体" w:eastAsia="黑体"/>
                <w:szCs w:val="21"/>
              </w:rPr>
              <w:t>报名表至邮箱</w:t>
            </w:r>
            <w:r>
              <w:rPr>
                <w:rFonts w:hint="eastAsia" w:ascii="黑体" w:hAnsi="黑体" w:eastAsia="黑体"/>
                <w:szCs w:val="21"/>
              </w:rPr>
              <w:t>:cesare@cczu.edu.cn（或微信徐蓉老师：1</w:t>
            </w:r>
            <w:r>
              <w:rPr>
                <w:rFonts w:ascii="黑体" w:hAnsi="黑体" w:eastAsia="黑体"/>
                <w:szCs w:val="21"/>
              </w:rPr>
              <w:t>3376278099</w:t>
            </w:r>
            <w:r>
              <w:rPr>
                <w:rFonts w:hint="eastAsia" w:ascii="黑体" w:hAnsi="黑体" w:eastAsia="黑体"/>
                <w:szCs w:val="21"/>
              </w:rPr>
              <w:t>）</w:t>
            </w:r>
          </w:p>
          <w:p>
            <w:pPr>
              <w:ind w:firstLine="420"/>
              <w:rPr>
                <w:rFonts w:ascii="黑体" w:hAnsi="宋体" w:eastAsia="黑体" w:cs="黑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黑体" w:hAnsi="黑体" w:eastAsia="黑体"/>
                <w:szCs w:val="21"/>
              </w:rPr>
              <w:t>● 将于接到申请资料后5个工作日内通知资格审查结果</w:t>
            </w:r>
            <w:r>
              <w:rPr>
                <w:rFonts w:ascii="黑体" w:hAnsi="黑体" w:eastAsia="黑体" w:cs="黑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</w:tbl>
    <w:p>
      <w:pPr>
        <w:ind w:firstLine="42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ODZhMDYwOGU1YjJlMzllYzFhZGE0ZjBhMDgzY2MifQ=="/>
  </w:docVars>
  <w:rsids>
    <w:rsidRoot w:val="00000000"/>
    <w:rsid w:val="3C8B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2024-04-11T06:09:02Z</dcterms:created>
  <dc:creator>王怡菲</dc:creator>
  <cp:lastModifiedBy>维特图斯坦</cp:lastModifiedBy>
  <dcterms:modified xsi:type="dcterms:W3CDTF">2024-04-11T06:09:18Z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732854D47FBF46CFAE32A6B0E8C868D7</vt:lpwstr>
  </property>
</Properties>
</file>